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CF" w:rsidRPr="00041EB5" w:rsidRDefault="00F441CF" w:rsidP="00F441CF">
      <w:pPr>
        <w:jc w:val="right"/>
        <w:rPr>
          <w:rFonts w:ascii="Times New Roman" w:hAnsi="Times New Roman"/>
          <w:b/>
        </w:rPr>
      </w:pPr>
      <w:r w:rsidRPr="00041EB5">
        <w:rPr>
          <w:rFonts w:ascii="Times New Roman" w:hAnsi="Times New Roman"/>
          <w:b/>
        </w:rPr>
        <w:t>Załącznik nr 1.</w:t>
      </w:r>
      <w:r w:rsidRPr="00041EB5">
        <w:rPr>
          <w:rFonts w:ascii="Times New Roman" w:hAnsi="Times New Roman"/>
          <w:sz w:val="24"/>
          <w:szCs w:val="24"/>
        </w:rPr>
        <w:t xml:space="preserve"> </w:t>
      </w:r>
      <w:r w:rsidRPr="00041EB5">
        <w:rPr>
          <w:rFonts w:ascii="Times New Roman" w:hAnsi="Times New Roman"/>
          <w:b/>
          <w:sz w:val="24"/>
          <w:szCs w:val="24"/>
        </w:rPr>
        <w:t>Materiały przetargowe – Wymagania formalno-prawne</w:t>
      </w:r>
    </w:p>
    <w:p w:rsidR="00F441CF" w:rsidRDefault="00F441CF" w:rsidP="00F441CF">
      <w:pPr>
        <w:rPr>
          <w:rFonts w:ascii="Times New Roman" w:hAnsi="Times New Roman"/>
        </w:rPr>
      </w:pPr>
    </w:p>
    <w:p w:rsidR="00F441CF" w:rsidRDefault="00F441CF" w:rsidP="00F441CF">
      <w:pPr>
        <w:rPr>
          <w:rFonts w:ascii="Times New Roman" w:hAnsi="Times New Roman"/>
        </w:rPr>
      </w:pPr>
      <w:r>
        <w:rPr>
          <w:rFonts w:ascii="Times New Roman" w:hAnsi="Times New Roman"/>
        </w:rPr>
        <w:t>Wymagania formalno-prawne wobec Oferentów:</w:t>
      </w:r>
    </w:p>
    <w:p w:rsidR="00F441CF" w:rsidRPr="001D1B4B" w:rsidRDefault="00F441CF" w:rsidP="00F441CF">
      <w:pPr>
        <w:rPr>
          <w:rFonts w:ascii="Times New Roman" w:hAnsi="Times New Roman"/>
          <w:b/>
          <w:i/>
        </w:rPr>
      </w:pPr>
      <w:r w:rsidRPr="001D1B4B">
        <w:rPr>
          <w:rFonts w:ascii="Times New Roman" w:hAnsi="Times New Roman"/>
          <w:b/>
          <w:i/>
        </w:rPr>
        <w:t xml:space="preserve">I. Oferent </w:t>
      </w:r>
      <w:r>
        <w:rPr>
          <w:rFonts w:ascii="Times New Roman" w:hAnsi="Times New Roman"/>
          <w:b/>
          <w:i/>
        </w:rPr>
        <w:t xml:space="preserve">składa/dostarcza </w:t>
      </w:r>
      <w:r w:rsidRPr="001D1B4B">
        <w:rPr>
          <w:rFonts w:ascii="Times New Roman" w:hAnsi="Times New Roman"/>
          <w:b/>
          <w:i/>
        </w:rPr>
        <w:t>ofertę przetargową  w formie pisemnej, w języku polskim do dnia 03.10.2014 r. do godz. 11.30 w pok. nr 102 (termin nieprzekraczalny)</w:t>
      </w:r>
    </w:p>
    <w:p w:rsidR="00F441CF" w:rsidRDefault="00F441CF" w:rsidP="00F441CF">
      <w:pPr>
        <w:rPr>
          <w:rFonts w:ascii="Times New Roman" w:hAnsi="Times New Roman"/>
        </w:rPr>
      </w:pPr>
      <w:r>
        <w:rPr>
          <w:rFonts w:ascii="Times New Roman" w:hAnsi="Times New Roman"/>
        </w:rPr>
        <w:t>Oferta powinna być umieszczona w  kopercie zaklejonej i opisanej :</w:t>
      </w:r>
    </w:p>
    <w:p w:rsidR="00F441CF" w:rsidRDefault="00F441CF" w:rsidP="00F441CF">
      <w:pPr>
        <w:rPr>
          <w:rFonts w:ascii="Times New Roman" w:hAnsi="Times New Roman"/>
        </w:rPr>
      </w:pPr>
      <w:r>
        <w:rPr>
          <w:rFonts w:ascii="Times New Roman" w:hAnsi="Times New Roman"/>
        </w:rPr>
        <w:t>1.  Dane Oferenta</w:t>
      </w:r>
    </w:p>
    <w:p w:rsidR="00F441CF" w:rsidRDefault="00F441CF" w:rsidP="00F441CF">
      <w:pPr>
        <w:rPr>
          <w:rFonts w:ascii="Times New Roman" w:hAnsi="Times New Roman"/>
        </w:rPr>
      </w:pPr>
      <w:r>
        <w:rPr>
          <w:rFonts w:ascii="Times New Roman" w:hAnsi="Times New Roman"/>
        </w:rPr>
        <w:t>2. „Przetarg na wynajem pomieszczenia przy ul. Langiewicza 4 - apteka”.</w:t>
      </w:r>
    </w:p>
    <w:p w:rsidR="00F441CF" w:rsidRPr="001D1B4B" w:rsidRDefault="00F441CF" w:rsidP="00F441CF">
      <w:pPr>
        <w:rPr>
          <w:rFonts w:ascii="Times New Roman" w:hAnsi="Times New Roman"/>
          <w:b/>
          <w:i/>
        </w:rPr>
      </w:pPr>
      <w:r w:rsidRPr="001D1B4B">
        <w:rPr>
          <w:rFonts w:ascii="Times New Roman" w:hAnsi="Times New Roman"/>
          <w:b/>
          <w:i/>
        </w:rPr>
        <w:t>II. Wymagane dokumenty:</w:t>
      </w:r>
    </w:p>
    <w:p w:rsidR="00F441CF" w:rsidRDefault="00F441CF" w:rsidP="00F441CF">
      <w:pPr>
        <w:rPr>
          <w:rFonts w:ascii="Times New Roman" w:hAnsi="Times New Roman"/>
        </w:rPr>
      </w:pPr>
      <w:r>
        <w:rPr>
          <w:rFonts w:ascii="Times New Roman" w:hAnsi="Times New Roman"/>
        </w:rPr>
        <w:t>1. Formularz Ofertowy -  Załącznik nr 2.</w:t>
      </w:r>
    </w:p>
    <w:p w:rsidR="00F441CF" w:rsidRDefault="00F441CF" w:rsidP="00F441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Oświadczenie o zapoznaniu się z Ofertą i spełnieniu wymaganych warunków – Załącznik nr 3. </w:t>
      </w:r>
    </w:p>
    <w:p w:rsidR="00F441CF" w:rsidRDefault="00F441CF" w:rsidP="00F441CF">
      <w:pPr>
        <w:rPr>
          <w:rFonts w:ascii="Times New Roman" w:hAnsi="Times New Roman"/>
        </w:rPr>
      </w:pPr>
      <w:r>
        <w:rPr>
          <w:rFonts w:ascii="Times New Roman" w:hAnsi="Times New Roman"/>
        </w:rPr>
        <w:t>3. Zaświadczenie o niezaleganiu w Urzędzie Skarbowym (podatek dochodowy i VAT).</w:t>
      </w:r>
    </w:p>
    <w:p w:rsidR="00F441CF" w:rsidRDefault="00F441CF" w:rsidP="00F441CF">
      <w:pPr>
        <w:rPr>
          <w:rFonts w:ascii="Times New Roman" w:hAnsi="Times New Roman"/>
        </w:rPr>
      </w:pPr>
      <w:r>
        <w:rPr>
          <w:rFonts w:ascii="Times New Roman" w:hAnsi="Times New Roman"/>
        </w:rPr>
        <w:t>4. Zaświadczenie o niezaleganiu w ZUS (składki).</w:t>
      </w:r>
    </w:p>
    <w:p w:rsidR="00F441CF" w:rsidRDefault="00F441CF" w:rsidP="00F441CF">
      <w:pPr>
        <w:rPr>
          <w:rFonts w:ascii="Times New Roman" w:hAnsi="Times New Roman"/>
        </w:rPr>
      </w:pPr>
      <w:r>
        <w:rPr>
          <w:rFonts w:ascii="Times New Roman" w:hAnsi="Times New Roman"/>
        </w:rPr>
        <w:t>5. Wpis do Centralnej Ewidencji i Informacji o Działalności Gospodarczej RP  lub odpis KRS.</w:t>
      </w:r>
    </w:p>
    <w:p w:rsidR="00F441CF" w:rsidRDefault="00F441CF" w:rsidP="00F441CF">
      <w:pPr>
        <w:rPr>
          <w:rFonts w:ascii="Times New Roman" w:hAnsi="Times New Roman"/>
        </w:rPr>
      </w:pPr>
      <w:r>
        <w:rPr>
          <w:rFonts w:ascii="Times New Roman" w:hAnsi="Times New Roman"/>
        </w:rPr>
        <w:t>6. Dowód wniesienia wadium.</w:t>
      </w:r>
    </w:p>
    <w:p w:rsidR="00F441CF" w:rsidRPr="001D1B4B" w:rsidRDefault="00F441CF" w:rsidP="00F441CF">
      <w:pPr>
        <w:rPr>
          <w:rFonts w:ascii="Times New Roman" w:hAnsi="Times New Roman"/>
          <w:b/>
          <w:i/>
        </w:rPr>
      </w:pPr>
      <w:r w:rsidRPr="001D1B4B">
        <w:rPr>
          <w:rFonts w:ascii="Times New Roman" w:hAnsi="Times New Roman"/>
          <w:b/>
          <w:i/>
        </w:rPr>
        <w:t>III. Wadium.</w:t>
      </w:r>
    </w:p>
    <w:p w:rsidR="00F441CF" w:rsidRPr="00F66093" w:rsidRDefault="00F441CF" w:rsidP="00F441CF">
      <w:pPr>
        <w:pStyle w:val="Tekstpodstawowy"/>
        <w:tabs>
          <w:tab w:val="left" w:pos="0"/>
          <w:tab w:val="left" w:pos="360"/>
        </w:tabs>
        <w:suppressAutoHyphens w:val="0"/>
      </w:pPr>
      <w:r w:rsidRPr="00F66093">
        <w:t>Wadium należy wpłacić</w:t>
      </w:r>
      <w:r>
        <w:t xml:space="preserve"> w walucie polskiej</w:t>
      </w:r>
      <w:r w:rsidRPr="00F66093">
        <w:t xml:space="preserve"> co najmniej 3 dni przed otwarciem przetargu:</w:t>
      </w:r>
    </w:p>
    <w:p w:rsidR="00F441CF" w:rsidRPr="00F66093" w:rsidRDefault="00F441CF" w:rsidP="00F441CF">
      <w:pPr>
        <w:numPr>
          <w:ilvl w:val="0"/>
          <w:numId w:val="1"/>
        </w:numPr>
        <w:tabs>
          <w:tab w:val="left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093">
        <w:rPr>
          <w:rFonts w:ascii="Times New Roman" w:hAnsi="Times New Roman"/>
          <w:sz w:val="24"/>
          <w:szCs w:val="24"/>
        </w:rPr>
        <w:t xml:space="preserve">przelewem na rachunek </w:t>
      </w:r>
      <w:r>
        <w:rPr>
          <w:rFonts w:ascii="Times New Roman" w:hAnsi="Times New Roman"/>
          <w:sz w:val="24"/>
          <w:szCs w:val="24"/>
        </w:rPr>
        <w:t>ING Bank Śląski</w:t>
      </w:r>
      <w:r w:rsidRPr="00F66093">
        <w:rPr>
          <w:rFonts w:ascii="Times New Roman" w:hAnsi="Times New Roman"/>
          <w:sz w:val="24"/>
          <w:szCs w:val="24"/>
        </w:rPr>
        <w:t xml:space="preserve"> nr 85 1050 1562 1000 0090 3032 7317 tak, aby w dniu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093">
        <w:rPr>
          <w:rFonts w:ascii="Times New Roman" w:hAnsi="Times New Roman"/>
          <w:sz w:val="24"/>
          <w:szCs w:val="24"/>
        </w:rPr>
        <w:t xml:space="preserve">03.10.2014 , były zaksięgowane na koncie  </w:t>
      </w:r>
    </w:p>
    <w:p w:rsidR="00F441CF" w:rsidRPr="00F66093" w:rsidRDefault="00F441CF" w:rsidP="00F441CF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093">
        <w:rPr>
          <w:rFonts w:ascii="Times New Roman" w:hAnsi="Times New Roman"/>
          <w:sz w:val="24"/>
          <w:szCs w:val="24"/>
        </w:rPr>
        <w:t>gotówką w</w:t>
      </w:r>
      <w:r>
        <w:rPr>
          <w:rFonts w:ascii="Times New Roman" w:hAnsi="Times New Roman"/>
          <w:sz w:val="24"/>
          <w:szCs w:val="24"/>
        </w:rPr>
        <w:t xml:space="preserve"> siedzibie WSPL SP ZOZ w Rzeszowie, ul. Langiewicza 4</w:t>
      </w:r>
      <w:r w:rsidRPr="00F66093">
        <w:rPr>
          <w:rFonts w:ascii="Times New Roman" w:hAnsi="Times New Roman"/>
          <w:sz w:val="24"/>
          <w:szCs w:val="24"/>
        </w:rPr>
        <w:t>, pokój nr 102 w terminie do dnia 01.10.2014 r. do godz. 14</w:t>
      </w:r>
      <w:r w:rsidRPr="00F66093">
        <w:rPr>
          <w:rFonts w:ascii="Times New Roman" w:hAnsi="Times New Roman"/>
          <w:sz w:val="24"/>
          <w:szCs w:val="24"/>
          <w:vertAlign w:val="superscript"/>
        </w:rPr>
        <w:t>00</w:t>
      </w:r>
      <w:r w:rsidRPr="00F66093">
        <w:rPr>
          <w:rFonts w:ascii="Times New Roman" w:hAnsi="Times New Roman"/>
          <w:sz w:val="24"/>
          <w:szCs w:val="24"/>
        </w:rPr>
        <w:t>.</w:t>
      </w:r>
    </w:p>
    <w:p w:rsidR="00F441CF" w:rsidRPr="00F66093" w:rsidRDefault="00F441CF" w:rsidP="00F441CF">
      <w:pPr>
        <w:pStyle w:val="Tekstpodstawowy"/>
        <w:numPr>
          <w:ilvl w:val="0"/>
          <w:numId w:val="2"/>
        </w:numPr>
        <w:tabs>
          <w:tab w:val="left" w:pos="225"/>
          <w:tab w:val="left" w:pos="509"/>
          <w:tab w:val="left" w:pos="585"/>
          <w:tab w:val="left" w:pos="651"/>
        </w:tabs>
        <w:suppressAutoHyphens w:val="0"/>
        <w:spacing w:line="100" w:lineRule="atLeast"/>
        <w:ind w:left="225"/>
        <w:jc w:val="both"/>
      </w:pPr>
      <w:r w:rsidRPr="00F66093">
        <w:t xml:space="preserve">Na dowodzie wpłaty wadium </w:t>
      </w:r>
      <w:r>
        <w:t>musi znajdować się dopisek – „WADIUM- przetarg na wynajem pomieszczenia przy ul. Langiewicza 4”</w:t>
      </w:r>
    </w:p>
    <w:p w:rsidR="00F441CF" w:rsidRPr="00F66093" w:rsidRDefault="00F441CF" w:rsidP="00F441CF">
      <w:pPr>
        <w:pStyle w:val="Tekstpodstawowy"/>
        <w:numPr>
          <w:ilvl w:val="0"/>
          <w:numId w:val="2"/>
        </w:numPr>
        <w:tabs>
          <w:tab w:val="left" w:pos="300"/>
          <w:tab w:val="left" w:pos="584"/>
          <w:tab w:val="left" w:pos="660"/>
          <w:tab w:val="left" w:pos="726"/>
        </w:tabs>
        <w:suppressAutoHyphens w:val="0"/>
        <w:ind w:left="300"/>
      </w:pPr>
      <w:r w:rsidRPr="00F66093">
        <w:t>Wadium nie podlega zwrotowi osobom (jednostkom), które przetarg wygrały i zawarły umowę najmu lokalu w takim przypadku jest ono zaliczane na poczet przyszłego czynszu najmu.</w:t>
      </w:r>
    </w:p>
    <w:p w:rsidR="00F441CF" w:rsidRPr="00F66093" w:rsidRDefault="00F441CF" w:rsidP="00F441CF">
      <w:pPr>
        <w:pStyle w:val="Tekstpodstawowy"/>
        <w:numPr>
          <w:ilvl w:val="0"/>
          <w:numId w:val="2"/>
        </w:numPr>
        <w:tabs>
          <w:tab w:val="left" w:pos="300"/>
          <w:tab w:val="left" w:pos="584"/>
          <w:tab w:val="left" w:pos="660"/>
          <w:tab w:val="left" w:pos="726"/>
        </w:tabs>
        <w:suppressAutoHyphens w:val="0"/>
        <w:ind w:left="300"/>
      </w:pPr>
      <w:r w:rsidRPr="00F66093">
        <w:t xml:space="preserve">Wadium nie podlega zwrotowi osobom (jednostkom), które przetarg wygrały, ale nie przystąpiły do zawarcia umowy w określonym terminie. W takiej sytuacji wadium ulega przepadkowi na rzecz Wynajmującego. </w:t>
      </w:r>
    </w:p>
    <w:p w:rsidR="00F441CF" w:rsidRPr="00F66093" w:rsidRDefault="00F441CF" w:rsidP="00F441CF">
      <w:pPr>
        <w:pStyle w:val="Tekstpodstawowy"/>
        <w:numPr>
          <w:ilvl w:val="0"/>
          <w:numId w:val="2"/>
        </w:numPr>
        <w:tabs>
          <w:tab w:val="left" w:pos="315"/>
          <w:tab w:val="left" w:pos="599"/>
          <w:tab w:val="left" w:pos="675"/>
          <w:tab w:val="left" w:pos="741"/>
        </w:tabs>
        <w:suppressAutoHyphens w:val="0"/>
        <w:ind w:left="315"/>
      </w:pPr>
      <w:r w:rsidRPr="00F66093">
        <w:t>W przypadku wycofania lokalu z przetargu po terminie wpłacenia wadium uczestnik przetargu uzyskuje zwrot pełnej kwoty wadium lub może przystąpić do przetargu na inny wskazany przez siebie lokal lub nieruchomość, które zostały wystawione do przetargu w tym samym dniu.</w:t>
      </w:r>
    </w:p>
    <w:p w:rsidR="00F441CF" w:rsidRDefault="00F441CF" w:rsidP="00F441CF">
      <w:pPr>
        <w:pStyle w:val="Tekstpodstawowy"/>
        <w:numPr>
          <w:ilvl w:val="0"/>
          <w:numId w:val="2"/>
        </w:numPr>
        <w:tabs>
          <w:tab w:val="left" w:pos="315"/>
          <w:tab w:val="left" w:pos="599"/>
          <w:tab w:val="left" w:pos="675"/>
          <w:tab w:val="left" w:pos="741"/>
        </w:tabs>
        <w:suppressAutoHyphens w:val="0"/>
        <w:ind w:left="315"/>
      </w:pPr>
      <w:r w:rsidRPr="00F66093">
        <w:t>Oferenci, którzy złożyli oferty, ale nie wygrali przetargu lub też ich oferty zostały odrzucone z powodu braków formalnych otrzymują zwr</w:t>
      </w:r>
      <w:r>
        <w:t>ot wpłaconego wadium 3 dni od rozstrzygnięcia</w:t>
      </w:r>
      <w:r w:rsidRPr="00F66093">
        <w:t xml:space="preserve"> przetargu</w:t>
      </w:r>
      <w:r>
        <w:t>,</w:t>
      </w:r>
      <w:r w:rsidRPr="00F66093">
        <w:t xml:space="preserve"> w formie w jakiej dokonano jego wpłacenia.</w:t>
      </w:r>
    </w:p>
    <w:p w:rsidR="00F441CF" w:rsidRPr="001D1B4B" w:rsidRDefault="00F441CF" w:rsidP="00F441CF">
      <w:pPr>
        <w:pStyle w:val="Tekstpodstawowy"/>
        <w:tabs>
          <w:tab w:val="left" w:pos="315"/>
          <w:tab w:val="left" w:pos="599"/>
          <w:tab w:val="left" w:pos="675"/>
          <w:tab w:val="left" w:pos="741"/>
        </w:tabs>
        <w:suppressAutoHyphens w:val="0"/>
        <w:ind w:left="315"/>
      </w:pPr>
      <w:r w:rsidRPr="001D1B4B">
        <w:rPr>
          <w:b/>
          <w:i/>
        </w:rPr>
        <w:lastRenderedPageBreak/>
        <w:t>IV. Podstawy do odrzucenia oferty:</w:t>
      </w:r>
    </w:p>
    <w:p w:rsidR="00F441CF" w:rsidRDefault="00F441CF" w:rsidP="00F441CF">
      <w:pPr>
        <w:pStyle w:val="Tekstpodstawowy"/>
        <w:tabs>
          <w:tab w:val="left" w:pos="315"/>
          <w:tab w:val="left" w:pos="599"/>
          <w:tab w:val="left" w:pos="675"/>
          <w:tab w:val="left" w:pos="741"/>
        </w:tabs>
        <w:suppressAutoHyphens w:val="0"/>
        <w:ind w:left="315"/>
      </w:pPr>
      <w:r>
        <w:t>1. Oferta została złożona/dostarczona później niż termin wyznaczony.</w:t>
      </w:r>
    </w:p>
    <w:p w:rsidR="00F441CF" w:rsidRDefault="00F441CF" w:rsidP="00F441CF">
      <w:pPr>
        <w:pStyle w:val="Tekstpodstawowy"/>
        <w:tabs>
          <w:tab w:val="left" w:pos="315"/>
          <w:tab w:val="left" w:pos="599"/>
          <w:tab w:val="left" w:pos="675"/>
          <w:tab w:val="left" w:pos="741"/>
        </w:tabs>
        <w:suppressAutoHyphens w:val="0"/>
        <w:ind w:left="315"/>
      </w:pPr>
      <w:r>
        <w:t xml:space="preserve">2. Brak wniesienia wadium. </w:t>
      </w:r>
    </w:p>
    <w:p w:rsidR="00F441CF" w:rsidRDefault="00F441CF" w:rsidP="00F441CF">
      <w:pPr>
        <w:pStyle w:val="Tekstpodstawowy"/>
        <w:tabs>
          <w:tab w:val="left" w:pos="315"/>
          <w:tab w:val="left" w:pos="599"/>
          <w:tab w:val="left" w:pos="675"/>
          <w:tab w:val="left" w:pos="741"/>
        </w:tabs>
        <w:suppressAutoHyphens w:val="0"/>
        <w:ind w:left="315"/>
      </w:pPr>
      <w:r>
        <w:t>3. Cena za 1 m</w:t>
      </w:r>
      <w:r w:rsidRPr="001D1B4B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będzie niższa niż 27 zł netto.</w:t>
      </w:r>
    </w:p>
    <w:p w:rsidR="00F441CF" w:rsidRDefault="00F441CF" w:rsidP="00F441CF">
      <w:pPr>
        <w:pStyle w:val="Tekstpodstawowy"/>
        <w:tabs>
          <w:tab w:val="left" w:pos="315"/>
          <w:tab w:val="left" w:pos="599"/>
          <w:tab w:val="left" w:pos="675"/>
          <w:tab w:val="left" w:pos="741"/>
        </w:tabs>
        <w:suppressAutoHyphens w:val="0"/>
        <w:ind w:left="315"/>
      </w:pPr>
      <w:r>
        <w:t>4. Brak danych Oferenta lub podania ceny.</w:t>
      </w:r>
    </w:p>
    <w:p w:rsidR="00F441CF" w:rsidRPr="001D1B4B" w:rsidRDefault="00F441CF" w:rsidP="00F441CF">
      <w:pPr>
        <w:pStyle w:val="Tekstpodstawowy"/>
        <w:tabs>
          <w:tab w:val="left" w:pos="315"/>
          <w:tab w:val="left" w:pos="599"/>
          <w:tab w:val="left" w:pos="675"/>
          <w:tab w:val="left" w:pos="741"/>
        </w:tabs>
        <w:suppressAutoHyphens w:val="0"/>
        <w:ind w:left="315"/>
      </w:pPr>
      <w:r>
        <w:t>5. Pisemne zawiadomienie o wycofaniu oferty.</w:t>
      </w:r>
    </w:p>
    <w:p w:rsidR="00F441CF" w:rsidRDefault="00F441CF" w:rsidP="00F441CF">
      <w:pPr>
        <w:jc w:val="right"/>
        <w:rPr>
          <w:rFonts w:ascii="Times New Roman" w:hAnsi="Times New Roman"/>
          <w:b/>
        </w:rPr>
      </w:pPr>
    </w:p>
    <w:p w:rsidR="00F441CF" w:rsidRDefault="00F441CF" w:rsidP="00F441CF">
      <w:pPr>
        <w:jc w:val="right"/>
        <w:rPr>
          <w:rFonts w:ascii="Times New Roman" w:hAnsi="Times New Roman"/>
          <w:b/>
        </w:rPr>
      </w:pPr>
    </w:p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27"/>
    <w:rsid w:val="0068260C"/>
    <w:rsid w:val="00CE5627"/>
    <w:rsid w:val="00F4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C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41C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41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C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41C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41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2014-09-02T07:28:00Z</dcterms:created>
  <dcterms:modified xsi:type="dcterms:W3CDTF">2014-09-02T07:29:00Z</dcterms:modified>
</cp:coreProperties>
</file>