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D9" w:rsidRDefault="005C05D9" w:rsidP="005C05D9">
      <w:pPr>
        <w:spacing w:after="0" w:line="240" w:lineRule="auto"/>
        <w:ind w:firstLine="18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Załącznik nr 4 – Wzór umowy.</w:t>
      </w: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5D9" w:rsidRDefault="005C05D9" w:rsidP="005C05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NAJMU</w:t>
      </w:r>
    </w:p>
    <w:p w:rsidR="005C05D9" w:rsidRDefault="005C05D9" w:rsidP="005C05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05D9" w:rsidRDefault="005C05D9" w:rsidP="005C05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………………….w Rzeszowie</w:t>
      </w:r>
    </w:p>
    <w:p w:rsidR="005C05D9" w:rsidRDefault="005C05D9" w:rsidP="005C05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Pomiędzy:</w:t>
      </w: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1.Wojskową Specjalistyczną Przychodnią Lekarską SP ZOZ (WSPL) 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z siedzibą 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br/>
        <w:t>w Rzeszowie,</w:t>
      </w:r>
      <w:r>
        <w:rPr>
          <w:rFonts w:ascii="Times New Roman" w:hAnsi="Times New Roman"/>
          <w:bCs/>
          <w:i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ul. Langiewicza 4, REGON 690580299, NIP: 813-29-01-483, wpisaną do Krajowego Rejestru Sądowego po numerem </w:t>
      </w:r>
      <w:r>
        <w:rPr>
          <w:rFonts w:ascii="Times New Roman" w:hAnsi="Times New Roman"/>
          <w:sz w:val="24"/>
          <w:szCs w:val="24"/>
          <w:lang w:val="de-DE" w:eastAsia="pl-PL"/>
        </w:rPr>
        <w:t xml:space="preserve">000002348,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prowadzonego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przez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Sąd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Rejonowy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Rzeszowie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, XII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Wydział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Gospodarczy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KRS. </w:t>
      </w: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Reprezentowaną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przez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Dyrektora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lek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. med. Roman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Wrona</w:t>
      </w:r>
      <w:proofErr w:type="spellEnd"/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Zwaną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dalej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Wynajmującym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>“</w:t>
      </w: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r>
        <w:rPr>
          <w:rFonts w:ascii="Times New Roman" w:hAnsi="Times New Roman"/>
          <w:sz w:val="24"/>
          <w:szCs w:val="24"/>
          <w:lang w:val="de-DE" w:eastAsia="pl-PL"/>
        </w:rPr>
        <w:t>A</w:t>
      </w: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r>
        <w:rPr>
          <w:rFonts w:ascii="Times New Roman" w:hAnsi="Times New Roman"/>
          <w:sz w:val="24"/>
          <w:szCs w:val="24"/>
          <w:lang w:val="de-DE" w:eastAsia="pl-PL"/>
        </w:rPr>
        <w:t>2……………………………………………………………………………………………………………………………………………………………………………………………………..</w:t>
      </w: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Reprezentowany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przez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>…………………………………………………………………………..</w:t>
      </w: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Zwany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dalej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Najemcą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>“</w:t>
      </w: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</w:p>
    <w:p w:rsidR="005C05D9" w:rsidRDefault="005C05D9" w:rsidP="005C05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1</w:t>
      </w:r>
    </w:p>
    <w:p w:rsidR="005C05D9" w:rsidRDefault="005C05D9" w:rsidP="005C05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Przedmiotem umowy jest wynajem pomieszczeń użytkowych o powierzchni 108.70 m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 z przeznaczeniem na prowadzenie apteki.</w:t>
      </w: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C05D9" w:rsidRDefault="005C05D9" w:rsidP="005C05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2</w:t>
      </w: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Pomieszczenie użytkowe o którym mowa w § 1 znajduje się w budynku WSPL SP ZOZ w Rzeszowie przy ul. Langiewicza 4, na parterze.</w:t>
      </w:r>
    </w:p>
    <w:p w:rsidR="005C05D9" w:rsidRDefault="005C05D9" w:rsidP="005C05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C05D9" w:rsidRDefault="005C05D9" w:rsidP="005C05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3</w:t>
      </w: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Umowa zostaje zawarta na okres lat 10-ciu od dnia 29.11.2014 r. </w:t>
      </w: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C05D9" w:rsidRDefault="005C05D9" w:rsidP="005C05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4</w:t>
      </w: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Kwota czynszu wynosi ……………………………………………</w:t>
      </w: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r>
        <w:rPr>
          <w:rFonts w:ascii="Times New Roman" w:hAnsi="Times New Roman"/>
          <w:sz w:val="24"/>
          <w:szCs w:val="24"/>
          <w:lang w:val="de-DE" w:eastAsia="pl-PL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Kwota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czynszu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może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ulec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zmianie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>.</w:t>
      </w: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r>
        <w:rPr>
          <w:rFonts w:ascii="Times New Roman" w:hAnsi="Times New Roman"/>
          <w:sz w:val="24"/>
          <w:szCs w:val="24"/>
          <w:lang w:val="de-DE" w:eastAsia="pl-PL"/>
        </w:rPr>
        <w:t xml:space="preserve">3. Do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czynszu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będą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doliczane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opłaty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za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media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według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załącznika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nr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1 do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Umowy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>.</w:t>
      </w: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r>
        <w:rPr>
          <w:rFonts w:ascii="Times New Roman" w:hAnsi="Times New Roman"/>
          <w:sz w:val="24"/>
          <w:szCs w:val="24"/>
          <w:lang w:val="de-DE" w:eastAsia="pl-PL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Czynsz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pozostałe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płatności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należy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uregulować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do 10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dnia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każdego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miesiąca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za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miesiąc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poprzedni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po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otrzymaniu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faktury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.  </w:t>
      </w: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r>
        <w:rPr>
          <w:rFonts w:ascii="Times New Roman" w:hAnsi="Times New Roman"/>
          <w:sz w:val="24"/>
          <w:szCs w:val="24"/>
          <w:lang w:val="de-DE" w:eastAsia="pl-PL"/>
        </w:rPr>
        <w:t xml:space="preserve">5. Do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kwot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wymienionych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punktach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1-3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doliczony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będzie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podatek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VAT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zgodnie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obowiązującymi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przepisami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prawa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>.</w:t>
      </w: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r>
        <w:rPr>
          <w:rFonts w:ascii="Times New Roman" w:hAnsi="Times New Roman"/>
          <w:sz w:val="24"/>
          <w:szCs w:val="24"/>
          <w:lang w:val="de-DE" w:eastAsia="pl-PL"/>
        </w:rPr>
        <w:lastRenderedPageBreak/>
        <w:t xml:space="preserve">6.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Rozliczanie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opłat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za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media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ilościach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ryczałtowtych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wykazanych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załączniku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nr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dokonywane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będą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wg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stawek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stosowanych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przez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dostawców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. Po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otrzymaniu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przez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WSPL SP ZOZ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nowych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stawek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za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media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dokonane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będą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korekty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opłat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naliczane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od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obowiązującego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miesiąca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zmiana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wartości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stawek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nie 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wymaga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aneksu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umowy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. </w:t>
      </w: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r>
        <w:rPr>
          <w:rFonts w:ascii="Times New Roman" w:hAnsi="Times New Roman"/>
          <w:sz w:val="24"/>
          <w:szCs w:val="24"/>
          <w:lang w:val="de-DE" w:eastAsia="pl-PL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Umowa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najmu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obejmuje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również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użytkowanie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wyposażenia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wymienionego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załączniku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nr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2 do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umowy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. </w:t>
      </w: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</w:p>
    <w:p w:rsidR="005C05D9" w:rsidRDefault="005C05D9" w:rsidP="005C05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5</w:t>
      </w:r>
    </w:p>
    <w:p w:rsidR="005C05D9" w:rsidRDefault="005C05D9" w:rsidP="005C05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Najemca jest zobowiązany ubezpieczyć na własny koszt wynajmowane pomieszczenie.</w:t>
      </w:r>
    </w:p>
    <w:p w:rsidR="005C05D9" w:rsidRDefault="005C05D9" w:rsidP="005C05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5C05D9" w:rsidRDefault="005C05D9" w:rsidP="005C05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§ 6</w:t>
      </w:r>
    </w:p>
    <w:p w:rsidR="005C05D9" w:rsidRDefault="005C05D9" w:rsidP="005C05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Najemca zobowiązuje się do pokrycia kosztów ewentualnej adaptacji wynajmowanych pomieszczeń. </w:t>
      </w:r>
    </w:p>
    <w:p w:rsidR="005C05D9" w:rsidRDefault="005C05D9" w:rsidP="005C05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5C05D9" w:rsidRDefault="005C05D9" w:rsidP="005C05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§ 7</w:t>
      </w:r>
    </w:p>
    <w:p w:rsidR="005C05D9" w:rsidRDefault="005C05D9" w:rsidP="005C05D9">
      <w:pPr>
        <w:spacing w:after="0" w:line="240" w:lineRule="auto"/>
        <w:ind w:left="180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Najemca zobowiązuje się do pokrycia kosztów usunięcia powstałych w okresie obowiązywania umowy szkód w przedmiocie najmu lub szkód w mieniu WSPL SP ZOZ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>w Rzeszowie, powstałych na skutek działalności Najemcy.</w:t>
      </w: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5C05D9" w:rsidRDefault="005C05D9" w:rsidP="005C05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§ 8</w:t>
      </w: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Wszelkie zmiany w sposobie zagospodarowania przedmiotu najmu, wystroju i  funkcji wynajmowanych pomieszczeń mogą odbywać wyłącznie za zgodą Wynajmującego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>w uzgodnieniu z rejonowym Zarządem Infrastruktury w Lublinie.</w:t>
      </w: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 po zakończeniu umowy najmu Najemcy nie będzie przysługiwało roszczenie zwrotu poniesionych nakładów z tego tytułu.</w:t>
      </w: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 Na żądanie Wynajmującego po wygaśnięciu umowy najmu, wcześniejszym rozwiązaniu lub wypowiedzeniu, Najemca zobowiązany jest do doprowadzenia pomieszczeń najmowanych do stanu pierwotnego.</w:t>
      </w: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5C05D9" w:rsidRDefault="005C05D9" w:rsidP="005C05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§ 9</w:t>
      </w:r>
    </w:p>
    <w:p w:rsidR="005C05D9" w:rsidRDefault="005C05D9" w:rsidP="005C05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Najemca zobowiązany jest do uzyskania pisemnej zgody Wynajmującego na umieszczenie reklamy, jak również do akceptacji jej treści.</w:t>
      </w: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Najemca zobowiązuje się  do używania przedmiotu najmu w sposób odpowiadający jego przeznaczeniu oraz do przestrzegania przepisów prawa w zakresie ochrony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p.poż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. i ochrony mienia.</w:t>
      </w: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5C05D9" w:rsidRDefault="005C05D9" w:rsidP="005C05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§ 10</w:t>
      </w:r>
    </w:p>
    <w:p w:rsidR="005C05D9" w:rsidRDefault="005C05D9" w:rsidP="005C05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 Wynajmujący zastrzega sobie możliwość zmiany ceny wynajmu.</w:t>
      </w: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Niezależnie od możliwości zmiany ceny wynajmu wymienionej w punkcie 1 wysokość ceny najmu będzie jednostronnie waloryzowana przez Wynajmującego zgodnie ze wskaźnikiem średniorocznego wzrostu cen towarów i usług konsumpcyjnych ogłaszanego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przez Prezesa GUS. Waloryzacja następować będzie z pierwszym dniem miesiąca następnego roku kalendarzowego.</w:t>
      </w: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 Zmiana wartości czynszu dokonana w sposób opisany w ustępie 2 niniejszej umowy nie wymaga aneksu do umowy.</w:t>
      </w: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C05D9" w:rsidRDefault="005C05D9" w:rsidP="005C05D9">
      <w:pPr>
        <w:spacing w:after="0" w:line="240" w:lineRule="auto"/>
        <w:ind w:left="180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§ 11</w:t>
      </w: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Najemca nie może udostępniać wynajmowanej powierzchni osobom trzecim pod groźbą sankcji do rozwiązania umowy włącznie.</w:t>
      </w: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C05D9" w:rsidRDefault="005C05D9" w:rsidP="005C05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C05D9" w:rsidRDefault="005C05D9" w:rsidP="005C05D9">
      <w:pPr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12</w:t>
      </w: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Rozwiązanie umowy może nastąpić przez każdą ze stron za trzymiesięcznym okresem wypowiedzenia.</w:t>
      </w: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5D9" w:rsidRDefault="005C05D9" w:rsidP="005C05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§ 13</w:t>
      </w: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postanowieniami niniejszej umowy mają zastosowanie odpowiednie przepisy Kodeksu Cywilnego.</w:t>
      </w: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5D9" w:rsidRDefault="005C05D9" w:rsidP="005C05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14</w:t>
      </w: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Umowę sporządzono w 3 jednobrzmiących egzemplarzach. Jeden egzemplarz dla Najemcy, dwa egzemplarze dla Wynajmującego. </w:t>
      </w: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(Wynajmujący)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(Najemca)</w:t>
      </w: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Kwoty opłat za media naliczone ryczałtowo wg stawek netto dostawców obowiązujących na dzień zawarcia umowy.</w:t>
      </w: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Wykaz wyposażenia. </w:t>
      </w: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1. Kwoty opłat za media naliczone ryczałtowo wg stawek netto dostawców obowiązujących na dzień zawarcia umowy.</w:t>
      </w: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C05D9" w:rsidTr="005C05D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D9" w:rsidRDefault="005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Energia elektryczna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D9" w:rsidRDefault="005C0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 zł/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D9" w:rsidRDefault="005C0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D9" w:rsidRDefault="005C0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97.50 zł + VAT</w:t>
            </w:r>
          </w:p>
        </w:tc>
      </w:tr>
      <w:tr w:rsidR="005C05D9" w:rsidTr="005C05D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D9" w:rsidRDefault="005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Opłata za współużytkowanie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D9" w:rsidRDefault="005C0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D9" w:rsidRDefault="005C0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D9" w:rsidRDefault="005C0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 zł</w:t>
            </w:r>
          </w:p>
        </w:tc>
      </w:tr>
      <w:tr w:rsidR="005C05D9" w:rsidTr="005C05D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D9" w:rsidRDefault="005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Woda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D9" w:rsidRDefault="005C0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3.97 zł/m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D9" w:rsidRDefault="005C0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D9" w:rsidRDefault="005C0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9.93 zł + VAT</w:t>
            </w:r>
          </w:p>
        </w:tc>
      </w:tr>
      <w:tr w:rsidR="005C05D9" w:rsidTr="005C05D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D9" w:rsidRDefault="005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Ścieki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D9" w:rsidRDefault="005C0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3.18 zł/m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D9" w:rsidRDefault="005C0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D9" w:rsidRDefault="005C0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7.95 zł + VAT</w:t>
            </w:r>
          </w:p>
        </w:tc>
      </w:tr>
      <w:tr w:rsidR="005C05D9" w:rsidTr="005C05D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D9" w:rsidRDefault="005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Wywóz nieczystości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D9" w:rsidRDefault="005C0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60.19 zł/m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D9" w:rsidRDefault="005C0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D9" w:rsidRDefault="005C0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60.19 zł + VAT</w:t>
            </w:r>
          </w:p>
        </w:tc>
      </w:tr>
      <w:tr w:rsidR="005C05D9" w:rsidTr="005C05D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D9" w:rsidRDefault="005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Opłata za energię cieplną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D9" w:rsidRDefault="005C0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3.40 zł/m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D9" w:rsidRDefault="005C0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108,7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D9" w:rsidRDefault="005C0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369,58 zł + VAT</w:t>
            </w:r>
          </w:p>
        </w:tc>
      </w:tr>
      <w:tr w:rsidR="005C05D9" w:rsidTr="005C05D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D9" w:rsidRDefault="005C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Podatek od nieruchomości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D9" w:rsidRDefault="005C0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D9" w:rsidRDefault="005C0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D9" w:rsidRDefault="005C0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50.73 zł</w:t>
            </w:r>
          </w:p>
        </w:tc>
      </w:tr>
      <w:tr w:rsidR="005C05D9" w:rsidTr="005C05D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D9" w:rsidRDefault="005C0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D9" w:rsidRDefault="005C0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D9" w:rsidRDefault="005C0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D9" w:rsidRDefault="005C0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595.88 zł +VAT </w:t>
            </w:r>
          </w:p>
        </w:tc>
      </w:tr>
    </w:tbl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(Wynajmujący)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(Najemca)</w:t>
      </w: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2. Wykaz wyposażenia.</w:t>
      </w: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wyposażenia znajdującego się w pomieszczeniach apteki: </w:t>
      </w: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Lada apteczna z szybami (dł. 5 m, szer. 60 cm, wysokość 98 cm) -1 szt.</w:t>
      </w: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Regał apteczny z nadstawką (dł. 5m) – 1 szt.</w:t>
      </w: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Szafa apteczna różna – 10 szt. </w:t>
      </w: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Stolik pod telefon na metalowej podstawie – 1 szt.</w:t>
      </w: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Taboret obrotowy – 1 szt.</w:t>
      </w: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Chłodziarka – 1 szt.</w:t>
      </w: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Lodówka – 1szt. </w:t>
      </w: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Stolik okrągły na metalowej podstawie – 1 szt.</w:t>
      </w: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Lada kuchenna – 1 szt.</w:t>
      </w: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Krzesło biurowe na metalowej podstawie – 1 szt.</w:t>
      </w: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5C05D9" w:rsidRDefault="005C05D9" w:rsidP="005C05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(Wynajmujący)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(Najemca)</w:t>
      </w: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5D9" w:rsidRDefault="005C05D9" w:rsidP="005C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260C" w:rsidRDefault="0068260C">
      <w:bookmarkStart w:id="0" w:name="_GoBack"/>
      <w:bookmarkEnd w:id="0"/>
    </w:p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A2"/>
    <w:rsid w:val="005C05D9"/>
    <w:rsid w:val="0068260C"/>
    <w:rsid w:val="0068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5D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5D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4680</Characters>
  <Application>Microsoft Office Word</Application>
  <DocSecurity>0</DocSecurity>
  <Lines>39</Lines>
  <Paragraphs>10</Paragraphs>
  <ScaleCrop>false</ScaleCrop>
  <Company>Hewlett-Packard Company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2014-09-02T07:30:00Z</dcterms:created>
  <dcterms:modified xsi:type="dcterms:W3CDTF">2014-09-02T07:31:00Z</dcterms:modified>
</cp:coreProperties>
</file>